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975D" w14:textId="7481D5C0" w:rsidR="00470C42" w:rsidRDefault="00470C42" w:rsidP="00470C4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Государственное бюджетное </w:t>
      </w:r>
      <w:r w:rsidR="00BA1BF5">
        <w:rPr>
          <w:b/>
          <w:i/>
          <w:color w:val="000000"/>
        </w:rPr>
        <w:t>дошкольное образовательное</w:t>
      </w:r>
      <w:r>
        <w:rPr>
          <w:b/>
          <w:i/>
          <w:color w:val="000000"/>
        </w:rPr>
        <w:t xml:space="preserve"> учреждение</w:t>
      </w:r>
    </w:p>
    <w:p w14:paraId="00C28682" w14:textId="6CDB643A" w:rsidR="00470C42" w:rsidRDefault="00470C42" w:rsidP="00470C4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детский сад №37 комбинированного </w:t>
      </w:r>
      <w:r w:rsidR="00BA1BF5">
        <w:rPr>
          <w:b/>
          <w:i/>
          <w:color w:val="000000"/>
        </w:rPr>
        <w:t>вида Василеостровского</w:t>
      </w:r>
      <w:r>
        <w:rPr>
          <w:b/>
          <w:i/>
          <w:color w:val="000000"/>
        </w:rPr>
        <w:t xml:space="preserve"> района</w:t>
      </w:r>
    </w:p>
    <w:p w14:paraId="41AED3C9" w14:textId="77777777" w:rsidR="00470C42" w:rsidRDefault="00470C42" w:rsidP="00470C4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Санкт-Петербурга</w:t>
      </w:r>
    </w:p>
    <w:p w14:paraId="6AFFA673" w14:textId="218DACCB" w:rsidR="00470C42" w:rsidRDefault="00BA1BF5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199053, СПб</w:t>
      </w:r>
      <w:r w:rsidR="00470C42">
        <w:rPr>
          <w:color w:val="000000"/>
          <w:sz w:val="20"/>
          <w:szCs w:val="20"/>
        </w:rPr>
        <w:t>, ВО, Тучков пер, д. 17</w:t>
      </w:r>
    </w:p>
    <w:p w14:paraId="6CA18CAD" w14:textId="77777777"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7801139399КПП 780101001 ОКПО 50938763 ОГРН 1027800546840</w:t>
      </w:r>
    </w:p>
    <w:p w14:paraId="0C9EAF47" w14:textId="24E7E780"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Комитет финансов № </w:t>
      </w:r>
      <w:r w:rsidR="00BA1BF5">
        <w:rPr>
          <w:color w:val="000000"/>
          <w:sz w:val="20"/>
          <w:szCs w:val="20"/>
        </w:rPr>
        <w:t>40601810200003000000 БИК</w:t>
      </w:r>
      <w:r>
        <w:rPr>
          <w:color w:val="000000"/>
          <w:sz w:val="20"/>
          <w:szCs w:val="20"/>
        </w:rPr>
        <w:t xml:space="preserve"> 044030001</w:t>
      </w:r>
    </w:p>
    <w:p w14:paraId="3EB6F5F5" w14:textId="77777777"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Лицевой субсчет 0491091</w:t>
      </w:r>
    </w:p>
    <w:p w14:paraId="0C069691" w14:textId="77777777"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ОКАТО 40263562000ОКФС 13, ОКОПФ – 72</w:t>
      </w:r>
    </w:p>
    <w:p w14:paraId="73CAF4FD" w14:textId="77777777" w:rsidR="00470C42" w:rsidRDefault="00470C42" w:rsidP="00470C42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4C259694" w14:textId="77777777" w:rsidR="00470C42" w:rsidRDefault="00470C42" w:rsidP="00470C42">
      <w:pPr>
        <w:jc w:val="center"/>
      </w:pPr>
    </w:p>
    <w:p w14:paraId="590E9198" w14:textId="77777777" w:rsidR="00470C42" w:rsidRDefault="00470C42" w:rsidP="00470C42">
      <w:pPr>
        <w:jc w:val="center"/>
        <w:rPr>
          <w:b/>
          <w:i/>
        </w:rPr>
      </w:pPr>
    </w:p>
    <w:p w14:paraId="1EF4484A" w14:textId="77777777" w:rsidR="00470C42" w:rsidRDefault="00470C42" w:rsidP="00470C42">
      <w:pPr>
        <w:jc w:val="center"/>
        <w:rPr>
          <w:b/>
          <w:i/>
        </w:rPr>
      </w:pPr>
    </w:p>
    <w:p w14:paraId="1C861115" w14:textId="77777777" w:rsidR="00470C42" w:rsidRDefault="00470C42" w:rsidP="00470C42">
      <w:pPr>
        <w:jc w:val="center"/>
        <w:rPr>
          <w:b/>
          <w:i/>
        </w:rPr>
      </w:pPr>
      <w:r>
        <w:rPr>
          <w:b/>
          <w:i/>
        </w:rPr>
        <w:t>Презентация Программы «Речевое творчество</w:t>
      </w:r>
      <w:r w:rsidRPr="00891BE4">
        <w:rPr>
          <w:b/>
          <w:i/>
        </w:rPr>
        <w:t>»</w:t>
      </w:r>
    </w:p>
    <w:p w14:paraId="5E4A1012" w14:textId="4D0A3474" w:rsidR="00470C42" w:rsidRPr="00891BE4" w:rsidRDefault="00470C42" w:rsidP="00470C42">
      <w:pPr>
        <w:jc w:val="center"/>
        <w:rPr>
          <w:b/>
          <w:i/>
        </w:rPr>
      </w:pPr>
      <w:r w:rsidRPr="00891BE4">
        <w:rPr>
          <w:b/>
          <w:i/>
        </w:rPr>
        <w:t xml:space="preserve"> для</w:t>
      </w:r>
      <w:r>
        <w:rPr>
          <w:b/>
          <w:i/>
        </w:rPr>
        <w:t xml:space="preserve"> детей дошкольного возраста от 3</w:t>
      </w:r>
      <w:r w:rsidRPr="00891BE4">
        <w:rPr>
          <w:b/>
          <w:i/>
        </w:rPr>
        <w:t xml:space="preserve"> до</w:t>
      </w:r>
      <w:r>
        <w:rPr>
          <w:b/>
          <w:i/>
        </w:rPr>
        <w:t xml:space="preserve"> </w:t>
      </w:r>
      <w:r w:rsidR="00BA1BF5">
        <w:rPr>
          <w:b/>
          <w:i/>
        </w:rPr>
        <w:t>4</w:t>
      </w:r>
      <w:r w:rsidR="00BA1BF5" w:rsidRPr="00891BE4">
        <w:rPr>
          <w:b/>
          <w:i/>
        </w:rPr>
        <w:t xml:space="preserve"> лет</w:t>
      </w:r>
      <w:r w:rsidRPr="00891BE4">
        <w:rPr>
          <w:b/>
          <w:i/>
        </w:rPr>
        <w:t xml:space="preserve">  </w:t>
      </w:r>
    </w:p>
    <w:p w14:paraId="5A575A47" w14:textId="77777777" w:rsidR="00470C42" w:rsidRDefault="00470C42" w:rsidP="00470C42"/>
    <w:p w14:paraId="054B1D19" w14:textId="77777777" w:rsidR="00470C42" w:rsidRDefault="00470C42" w:rsidP="00BA1BF5">
      <w:pPr>
        <w:suppressAutoHyphens/>
        <w:jc w:val="both"/>
        <w:rPr>
          <w:sz w:val="24"/>
          <w:szCs w:val="24"/>
        </w:rPr>
      </w:pPr>
    </w:p>
    <w:p w14:paraId="2DA80BD2" w14:textId="3C3691B7" w:rsidR="00470C42" w:rsidRPr="00962260" w:rsidRDefault="00470C42" w:rsidP="00470C42">
      <w:pPr>
        <w:widowControl/>
        <w:suppressAutoHyphens/>
        <w:autoSpaceDE/>
        <w:autoSpaceDN/>
        <w:ind w:left="440" w:hanging="440"/>
        <w:jc w:val="both"/>
        <w:rPr>
          <w:rFonts w:eastAsia="Calibri"/>
          <w:sz w:val="24"/>
          <w:szCs w:val="24"/>
          <w:lang w:eastAsia="en-US" w:bidi="ar-SA"/>
        </w:rPr>
      </w:pPr>
      <w:r w:rsidRPr="00962260">
        <w:rPr>
          <w:rFonts w:eastAsia="Calibri"/>
          <w:sz w:val="24"/>
          <w:szCs w:val="24"/>
          <w:lang w:eastAsia="en-US" w:bidi="ar-SA"/>
        </w:rPr>
        <w:t xml:space="preserve">Дополнительная </w:t>
      </w:r>
      <w:r>
        <w:rPr>
          <w:rFonts w:eastAsia="Calibri"/>
          <w:sz w:val="24"/>
          <w:szCs w:val="24"/>
          <w:lang w:eastAsia="en-US" w:bidi="ar-SA"/>
        </w:rPr>
        <w:t xml:space="preserve">общеразвивающая </w:t>
      </w:r>
      <w:r w:rsidRPr="00962260">
        <w:rPr>
          <w:rFonts w:eastAsia="Calibri"/>
          <w:sz w:val="24"/>
          <w:szCs w:val="24"/>
          <w:lang w:eastAsia="en-US" w:bidi="ar-SA"/>
        </w:rPr>
        <w:t>программа «</w:t>
      </w:r>
      <w:r>
        <w:rPr>
          <w:rFonts w:eastAsia="Calibri"/>
          <w:sz w:val="24"/>
          <w:szCs w:val="24"/>
          <w:lang w:eastAsia="en-US" w:bidi="ar-SA"/>
        </w:rPr>
        <w:t>Речевое творчество</w:t>
      </w:r>
      <w:r w:rsidRPr="00962260">
        <w:rPr>
          <w:rFonts w:eastAsia="Calibri"/>
          <w:sz w:val="24"/>
          <w:szCs w:val="24"/>
          <w:lang w:eastAsia="en-US" w:bidi="ar-SA"/>
        </w:rPr>
        <w:t xml:space="preserve">» (далее – Программа) является программой </w:t>
      </w:r>
      <w:r>
        <w:rPr>
          <w:rFonts w:eastAsia="Calibri"/>
          <w:b/>
          <w:sz w:val="24"/>
          <w:szCs w:val="24"/>
          <w:lang w:eastAsia="en-US" w:bidi="ar-SA"/>
        </w:rPr>
        <w:t>социально-</w:t>
      </w:r>
      <w:r w:rsidR="001A3E20">
        <w:rPr>
          <w:rFonts w:eastAsia="Calibri"/>
          <w:b/>
          <w:sz w:val="24"/>
          <w:szCs w:val="24"/>
          <w:lang w:eastAsia="en-US" w:bidi="ar-SA"/>
        </w:rPr>
        <w:t>гуманитарной</w:t>
      </w:r>
      <w:r w:rsidRPr="00962260">
        <w:rPr>
          <w:rFonts w:eastAsia="Calibri"/>
          <w:b/>
          <w:sz w:val="24"/>
          <w:szCs w:val="24"/>
          <w:lang w:eastAsia="en-US" w:bidi="ar-SA"/>
        </w:rPr>
        <w:t xml:space="preserve"> направленности</w:t>
      </w:r>
      <w:r w:rsidRPr="00962260">
        <w:rPr>
          <w:rFonts w:eastAsia="Calibri"/>
          <w:sz w:val="24"/>
          <w:szCs w:val="24"/>
          <w:lang w:eastAsia="en-US" w:bidi="ar-SA"/>
        </w:rPr>
        <w:t>. Уровень освоения программы – общекультурный.</w:t>
      </w:r>
    </w:p>
    <w:p w14:paraId="22DA328F" w14:textId="77777777" w:rsidR="00470C42" w:rsidRPr="00962260" w:rsidRDefault="00470C42" w:rsidP="00470C42">
      <w:pPr>
        <w:tabs>
          <w:tab w:val="left" w:pos="709"/>
        </w:tabs>
        <w:kinsoku w:val="0"/>
        <w:overflowPunct w:val="0"/>
        <w:adjustRightInd w:val="0"/>
        <w:ind w:left="440" w:hanging="440"/>
        <w:jc w:val="both"/>
        <w:rPr>
          <w:color w:val="000000"/>
          <w:sz w:val="24"/>
          <w:szCs w:val="24"/>
          <w:lang w:eastAsia="x-none" w:bidi="ar-SA"/>
        </w:rPr>
      </w:pPr>
      <w:r w:rsidRPr="00962260">
        <w:rPr>
          <w:color w:val="000000"/>
          <w:spacing w:val="-3"/>
          <w:sz w:val="24"/>
          <w:szCs w:val="24"/>
          <w:lang w:eastAsia="x-none" w:bidi="ar-SA"/>
        </w:rPr>
        <w:t xml:space="preserve">        </w:t>
      </w:r>
      <w:r w:rsidRPr="00962260">
        <w:rPr>
          <w:color w:val="000000"/>
          <w:spacing w:val="-3"/>
          <w:sz w:val="24"/>
          <w:szCs w:val="24"/>
          <w:lang w:val="x-none" w:eastAsia="x-none" w:bidi="ar-SA"/>
        </w:rPr>
        <w:t xml:space="preserve">Программа </w:t>
      </w:r>
      <w:r w:rsidRPr="00962260">
        <w:rPr>
          <w:color w:val="000000"/>
          <w:sz w:val="24"/>
          <w:szCs w:val="24"/>
          <w:lang w:val="x-none" w:eastAsia="x-none" w:bidi="ar-SA"/>
        </w:rPr>
        <w:t>разрабатывалась в соответствии с</w:t>
      </w:r>
      <w:r w:rsidRPr="00962260">
        <w:rPr>
          <w:color w:val="000000"/>
          <w:sz w:val="24"/>
          <w:szCs w:val="24"/>
          <w:lang w:eastAsia="x-none" w:bidi="ar-SA"/>
        </w:rPr>
        <w:t>:</w:t>
      </w:r>
      <w:r w:rsidRPr="00962260">
        <w:rPr>
          <w:color w:val="000000"/>
          <w:sz w:val="24"/>
          <w:szCs w:val="24"/>
          <w:lang w:val="x-none" w:eastAsia="x-none" w:bidi="ar-SA"/>
        </w:rPr>
        <w:t xml:space="preserve"> </w:t>
      </w:r>
    </w:p>
    <w:p w14:paraId="27D2656D" w14:textId="77777777" w:rsidR="00470C42" w:rsidRPr="00962260" w:rsidRDefault="00470C42" w:rsidP="00470C42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 w:val="0"/>
        <w:spacing w:after="200" w:line="276" w:lineRule="auto"/>
        <w:ind w:left="440" w:hanging="440"/>
        <w:jc w:val="both"/>
        <w:rPr>
          <w:color w:val="000000"/>
          <w:sz w:val="24"/>
          <w:szCs w:val="24"/>
          <w:lang w:eastAsia="x-none" w:bidi="ar-SA"/>
        </w:rPr>
      </w:pPr>
      <w:r w:rsidRPr="00962260">
        <w:rPr>
          <w:color w:val="000000"/>
          <w:sz w:val="24"/>
          <w:szCs w:val="24"/>
          <w:lang w:val="x-none" w:eastAsia="x-none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62260">
          <w:rPr>
            <w:color w:val="000000"/>
            <w:sz w:val="24"/>
            <w:szCs w:val="24"/>
            <w:lang w:val="x-none" w:eastAsia="x-none" w:bidi="ar-SA"/>
          </w:rPr>
          <w:t>2012 г</w:t>
        </w:r>
      </w:smartTag>
      <w:r w:rsidRPr="00962260">
        <w:rPr>
          <w:color w:val="000000"/>
          <w:sz w:val="24"/>
          <w:szCs w:val="24"/>
          <w:lang w:val="x-none" w:eastAsia="x-none" w:bidi="ar-SA"/>
        </w:rPr>
        <w:t xml:space="preserve">. № 273-ФЗ «Об образовании в Российской Федерации», </w:t>
      </w:r>
    </w:p>
    <w:p w14:paraId="4D89D965" w14:textId="77777777" w:rsidR="00470C42" w:rsidRPr="00BA1BF5" w:rsidRDefault="00470C42" w:rsidP="00470C42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 w:val="0"/>
        <w:spacing w:after="200" w:line="276" w:lineRule="auto"/>
        <w:ind w:left="440" w:hanging="440"/>
        <w:jc w:val="both"/>
        <w:rPr>
          <w:color w:val="000000"/>
          <w:sz w:val="24"/>
          <w:szCs w:val="24"/>
          <w:lang w:eastAsia="x-none" w:bidi="ar-SA"/>
        </w:rPr>
      </w:pPr>
      <w:r w:rsidRPr="00962260">
        <w:rPr>
          <w:sz w:val="24"/>
          <w:szCs w:val="24"/>
          <w:lang w:val="x-none" w:eastAsia="x-none" w:bidi="ar-SA"/>
        </w:rPr>
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Минобрнауки России от 18.11.2015 N 09-3242.</w:t>
      </w:r>
    </w:p>
    <w:p w14:paraId="42B2D93A" w14:textId="7DEDC09C" w:rsidR="00BA1BF5" w:rsidRPr="00BA1BF5" w:rsidRDefault="00BA1BF5" w:rsidP="00BA1BF5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 w:val="0"/>
        <w:spacing w:after="200" w:line="276" w:lineRule="auto"/>
        <w:ind w:left="440" w:hanging="440"/>
        <w:jc w:val="both"/>
        <w:rPr>
          <w:sz w:val="24"/>
          <w:szCs w:val="24"/>
          <w:lang w:val="x-none" w:eastAsia="x-none" w:bidi="ar-SA"/>
        </w:rPr>
      </w:pPr>
      <w:r w:rsidRPr="00BA1BF5">
        <w:rPr>
          <w:sz w:val="24"/>
          <w:szCs w:val="24"/>
          <w:lang w:val="x-none" w:eastAsia="x-none" w:bidi="ar-SA"/>
        </w:rPr>
        <w:t>Распоряжение Комитета по образованию от 25.08.2022 №1676-р «Об утверждении критериев оценки качества дополнительных общеразвивающих программ. Реализуемых организациями, осуществляющими образовательную деятельность, и индивидуальными предпринимателями Санкт-Петербурга»;</w:t>
      </w:r>
    </w:p>
    <w:p w14:paraId="1780AABB" w14:textId="77777777" w:rsidR="00470C42" w:rsidRPr="00132229" w:rsidRDefault="00470C42" w:rsidP="00470C42">
      <w:pPr>
        <w:pStyle w:val="a3"/>
        <w:kinsoku w:val="0"/>
        <w:overflowPunct w:val="0"/>
        <w:spacing w:line="360" w:lineRule="auto"/>
        <w:ind w:left="720"/>
        <w:jc w:val="both"/>
        <w:rPr>
          <w:bCs w:val="0"/>
        </w:rPr>
      </w:pPr>
      <w:r w:rsidRPr="00132229">
        <w:rPr>
          <w:bCs w:val="0"/>
        </w:rPr>
        <w:t>Основные характеристики программы</w:t>
      </w:r>
    </w:p>
    <w:p w14:paraId="3E228573" w14:textId="77777777" w:rsidR="00376F91" w:rsidRDefault="00376F91" w:rsidP="00376F91">
      <w:pPr>
        <w:jc w:val="both"/>
      </w:pPr>
      <w:r>
        <w:t>являю</w:t>
      </w:r>
      <w:r w:rsidRPr="00891BE4">
        <w:t>тся выявление, раскрытие и</w:t>
      </w:r>
      <w:r>
        <w:t xml:space="preserve"> развитие специальных (социально-коммуникативных</w:t>
      </w:r>
      <w:r w:rsidRPr="00891BE4">
        <w:t>) способностей каждого воспитанника,</w:t>
      </w:r>
      <w:r>
        <w:t xml:space="preserve"> </w:t>
      </w:r>
      <w:r w:rsidRPr="00891BE4">
        <w:t>содействовать всестороннему гармоничному развитию личности ребенка</w:t>
      </w:r>
      <w:r>
        <w:t xml:space="preserve"> </w:t>
      </w:r>
      <w:r w:rsidRPr="00891BE4">
        <w:t xml:space="preserve">через </w:t>
      </w:r>
      <w:r w:rsidRPr="00DF7041">
        <w:rPr>
          <w:sz w:val="24"/>
          <w:szCs w:val="24"/>
          <w:lang w:bidi="ar-SA"/>
        </w:rPr>
        <w:t>раннее приобщение детей к деятельности</w:t>
      </w:r>
      <w:r w:rsidRPr="00891BE4">
        <w:t>.</w:t>
      </w:r>
      <w:r>
        <w:t xml:space="preserve"> Занятия </w:t>
      </w:r>
      <w:r>
        <w:rPr>
          <w:sz w:val="24"/>
          <w:szCs w:val="24"/>
          <w:lang w:bidi="ar-SA"/>
        </w:rPr>
        <w:t>помогут</w:t>
      </w:r>
      <w:r w:rsidRPr="00DF7041">
        <w:rPr>
          <w:sz w:val="24"/>
          <w:szCs w:val="24"/>
          <w:lang w:bidi="ar-SA"/>
        </w:rPr>
        <w:t xml:space="preserve"> ребенку осваивать окружающий мир,</w:t>
      </w:r>
      <w:r>
        <w:rPr>
          <w:sz w:val="24"/>
          <w:szCs w:val="24"/>
          <w:lang w:bidi="ar-SA"/>
        </w:rPr>
        <w:t xml:space="preserve"> развивать мелкую моторику</w:t>
      </w:r>
      <w:r w:rsidRPr="00DF7041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способствовать</w:t>
      </w:r>
      <w:r w:rsidRPr="00DF7041">
        <w:rPr>
          <w:sz w:val="24"/>
          <w:szCs w:val="24"/>
          <w:lang w:bidi="ar-SA"/>
        </w:rPr>
        <w:t xml:space="preserve"> самым разнообразным способам самовыражения</w:t>
      </w:r>
      <w:r>
        <w:t>.</w:t>
      </w:r>
      <w:r w:rsidRPr="0022526C">
        <w:t xml:space="preserve"> </w:t>
      </w:r>
      <w:r>
        <w:t>Разнообразные методы обучения обеспечивают целенаправленное и комплексное решение, обучающих, развивающих и воспитательных задач для детей трех – четырех лет.</w:t>
      </w:r>
    </w:p>
    <w:p w14:paraId="25D4166B" w14:textId="77777777" w:rsidR="00470C42" w:rsidRDefault="00470C42"/>
    <w:p w14:paraId="546CCDFA" w14:textId="77777777" w:rsidR="00470C42" w:rsidRPr="00470C42" w:rsidRDefault="00470C42" w:rsidP="00470C42">
      <w:pPr>
        <w:rPr>
          <w:i/>
        </w:rPr>
      </w:pPr>
      <w:r w:rsidRPr="00470C42">
        <w:rPr>
          <w:b/>
          <w:i/>
        </w:rPr>
        <w:t xml:space="preserve">Адресат программы- </w:t>
      </w:r>
      <w:r w:rsidRPr="00470C42">
        <w:rPr>
          <w:i/>
        </w:rPr>
        <w:t>де</w:t>
      </w:r>
      <w:r>
        <w:rPr>
          <w:i/>
        </w:rPr>
        <w:t>ти дошкольного возраста от 3 до 4</w:t>
      </w:r>
      <w:r w:rsidRPr="00470C42">
        <w:rPr>
          <w:i/>
        </w:rPr>
        <w:t xml:space="preserve"> лет</w:t>
      </w:r>
    </w:p>
    <w:p w14:paraId="6D26D81E" w14:textId="77777777" w:rsidR="00470C42" w:rsidRPr="00470C42" w:rsidRDefault="00470C42" w:rsidP="00470C42">
      <w:pPr>
        <w:jc w:val="both"/>
        <w:rPr>
          <w:sz w:val="24"/>
          <w:szCs w:val="24"/>
        </w:rPr>
      </w:pPr>
      <w:r w:rsidRPr="00470C42">
        <w:rPr>
          <w:b/>
          <w:sz w:val="24"/>
          <w:szCs w:val="24"/>
        </w:rPr>
        <w:t>Основной целью Программы «</w:t>
      </w:r>
      <w:r>
        <w:rPr>
          <w:b/>
          <w:sz w:val="24"/>
          <w:szCs w:val="24"/>
        </w:rPr>
        <w:t>Речевое творчество</w:t>
      </w:r>
      <w:r w:rsidRPr="00470C42">
        <w:rPr>
          <w:b/>
          <w:sz w:val="24"/>
          <w:szCs w:val="24"/>
        </w:rPr>
        <w:t>»</w:t>
      </w:r>
      <w:r w:rsidRPr="00470C42">
        <w:rPr>
          <w:sz w:val="24"/>
          <w:szCs w:val="24"/>
        </w:rPr>
        <w:t xml:space="preserve"> является выявление, раскрытие и развитие специальных способностей каждого воспитанника, содействовать всестороннему гармоничному развитию личности ребенка через </w:t>
      </w:r>
      <w:r w:rsidRPr="00470C42">
        <w:rPr>
          <w:sz w:val="24"/>
          <w:szCs w:val="24"/>
          <w:lang w:bidi="ar-SA"/>
        </w:rPr>
        <w:t>раннее приобщение детей к деятельности</w:t>
      </w:r>
      <w:r w:rsidRPr="00470C42">
        <w:rPr>
          <w:sz w:val="24"/>
          <w:szCs w:val="24"/>
        </w:rPr>
        <w:t xml:space="preserve">. Занятия </w:t>
      </w:r>
      <w:r w:rsidRPr="00470C42">
        <w:rPr>
          <w:sz w:val="24"/>
          <w:szCs w:val="24"/>
          <w:lang w:bidi="ar-SA"/>
        </w:rPr>
        <w:t>помогут ребенку осваивать окружающий мир, развивать мелкую моторику, способствовать самым разнообразным способам самовыражения</w:t>
      </w:r>
      <w:r w:rsidRPr="00470C42">
        <w:rPr>
          <w:sz w:val="24"/>
          <w:szCs w:val="24"/>
        </w:rPr>
        <w:t>. Разнообразные методы обучения обеспечивают целенаправленное и комплексное решение, обучающих, развивающих и воспитательных задач</w:t>
      </w:r>
      <w:r>
        <w:rPr>
          <w:sz w:val="24"/>
          <w:szCs w:val="24"/>
        </w:rPr>
        <w:t xml:space="preserve"> для детей трех</w:t>
      </w:r>
      <w:r w:rsidRPr="00470C42">
        <w:rPr>
          <w:sz w:val="24"/>
          <w:szCs w:val="24"/>
        </w:rPr>
        <w:t xml:space="preserve"> – </w:t>
      </w:r>
      <w:r>
        <w:rPr>
          <w:sz w:val="24"/>
          <w:szCs w:val="24"/>
        </w:rPr>
        <w:t>четырех</w:t>
      </w:r>
      <w:r w:rsidRPr="00470C42">
        <w:rPr>
          <w:sz w:val="24"/>
          <w:szCs w:val="24"/>
        </w:rPr>
        <w:t xml:space="preserve"> лет.</w:t>
      </w:r>
    </w:p>
    <w:p w14:paraId="063DF11C" w14:textId="77777777" w:rsidR="00470C42" w:rsidRDefault="00470C42"/>
    <w:p w14:paraId="11577C8B" w14:textId="77777777" w:rsidR="00470C42" w:rsidRPr="000679F2" w:rsidRDefault="00470C42" w:rsidP="00470C4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Обучающие задачи: </w:t>
      </w:r>
    </w:p>
    <w:p w14:paraId="64518AE7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Активизировать и расширять словарь обучающихся. </w:t>
      </w:r>
    </w:p>
    <w:p w14:paraId="274AB8C7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lastRenderedPageBreak/>
        <w:t xml:space="preserve">Формировать грамматический строй речи. </w:t>
      </w:r>
    </w:p>
    <w:p w14:paraId="789F839B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Формировать связную речь дошкольников 3-4 лет. </w:t>
      </w:r>
    </w:p>
    <w:p w14:paraId="1A88BEEE" w14:textId="77777777" w:rsidR="00470C42" w:rsidRPr="000679F2" w:rsidRDefault="00470C42" w:rsidP="00470C4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Развивающие задачи: </w:t>
      </w:r>
    </w:p>
    <w:p w14:paraId="0B11806A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речи. </w:t>
      </w:r>
    </w:p>
    <w:p w14:paraId="39780EB7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общей и мелкой моторики. </w:t>
      </w:r>
    </w:p>
    <w:p w14:paraId="4DD962C3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артикуляционного аппарата. </w:t>
      </w:r>
    </w:p>
    <w:p w14:paraId="27AEBC57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фонематического слуха. </w:t>
      </w:r>
    </w:p>
    <w:p w14:paraId="757C25DA" w14:textId="77777777" w:rsidR="00470C42" w:rsidRPr="000679F2" w:rsidRDefault="00470C42" w:rsidP="00470C4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Воспитательные задачи: </w:t>
      </w:r>
    </w:p>
    <w:p w14:paraId="36C50AA4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самостоятельности, взаимопонимания, доброжелательности. </w:t>
      </w:r>
    </w:p>
    <w:p w14:paraId="40360587" w14:textId="77777777"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любви и бережному отношению к окружающему миру. </w:t>
      </w:r>
    </w:p>
    <w:p w14:paraId="737EDE9C" w14:textId="77777777" w:rsidR="00470C4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877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>
        <w:rPr>
          <w:rFonts w:eastAsia="Calibri"/>
          <w:color w:val="000000"/>
          <w:sz w:val="24"/>
          <w:szCs w:val="24"/>
          <w:lang w:bidi="ar-SA"/>
        </w:rPr>
        <w:t>Воспитание культуры общения.</w:t>
      </w:r>
    </w:p>
    <w:p w14:paraId="652F0D51" w14:textId="77777777" w:rsidR="00470C42" w:rsidRDefault="00470C42" w:rsidP="00470C42">
      <w:pPr>
        <w:pStyle w:val="a5"/>
        <w:widowControl/>
        <w:autoSpaceDE/>
        <w:autoSpaceDN/>
        <w:spacing w:after="877" w:line="276" w:lineRule="auto"/>
        <w:ind w:left="1080"/>
        <w:jc w:val="both"/>
        <w:rPr>
          <w:rFonts w:eastAsia="Calibri"/>
          <w:color w:val="000000"/>
          <w:sz w:val="24"/>
          <w:szCs w:val="24"/>
          <w:lang w:bidi="ar-SA"/>
        </w:rPr>
      </w:pPr>
    </w:p>
    <w:p w14:paraId="591EC600" w14:textId="77777777" w:rsidR="00470C42" w:rsidRDefault="00470C42"/>
    <w:sectPr w:rsidR="004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62C"/>
    <w:multiLevelType w:val="hybridMultilevel"/>
    <w:tmpl w:val="C9BA5A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3115EE"/>
    <w:multiLevelType w:val="hybridMultilevel"/>
    <w:tmpl w:val="71EE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349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992923">
    <w:abstractNumId w:val="0"/>
  </w:num>
  <w:num w:numId="3" w16cid:durableId="3419054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1A"/>
    <w:rsid w:val="001A3E20"/>
    <w:rsid w:val="0025200A"/>
    <w:rsid w:val="00376F91"/>
    <w:rsid w:val="00470C42"/>
    <w:rsid w:val="00984856"/>
    <w:rsid w:val="00BA1BF5"/>
    <w:rsid w:val="00CB3811"/>
    <w:rsid w:val="00C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0B94E"/>
  <w15:chartTrackingRefBased/>
  <w15:docId w15:val="{01853EE5-7326-4F55-BE37-BF72DBCC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70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C42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C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7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 Обухов</cp:lastModifiedBy>
  <cp:revision>2</cp:revision>
  <dcterms:created xsi:type="dcterms:W3CDTF">2023-11-19T21:14:00Z</dcterms:created>
  <dcterms:modified xsi:type="dcterms:W3CDTF">2023-11-19T21:14:00Z</dcterms:modified>
</cp:coreProperties>
</file>